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C5995" w:rsidRPr="0085054A" w:rsidP="0085054A" w14:paraId="412F2036" w14:textId="372C58EC">
      <w:pPr>
        <w:ind w:firstLine="0"/>
        <w:jc w:val="center"/>
        <w:rPr>
          <w:rFonts w:ascii="Times New Roman" w:hAnsi="Times New Roman" w:cs="Times New Roman"/>
          <w:sz w:val="24"/>
          <w:szCs w:val="24"/>
        </w:rPr>
      </w:pPr>
    </w:p>
    <w:p w:rsidR="0085054A" w:rsidRPr="0085054A" w:rsidP="0085054A" w14:paraId="3B5C23BC" w14:textId="58D3C082">
      <w:pPr>
        <w:ind w:firstLine="0"/>
        <w:jc w:val="center"/>
        <w:rPr>
          <w:rFonts w:ascii="Times New Roman" w:hAnsi="Times New Roman" w:cs="Times New Roman"/>
          <w:sz w:val="24"/>
          <w:szCs w:val="24"/>
        </w:rPr>
      </w:pPr>
    </w:p>
    <w:p w:rsidR="0085054A" w:rsidRPr="0085054A" w:rsidP="0085054A" w14:paraId="4E8D1391" w14:textId="1F00AD0F">
      <w:pPr>
        <w:ind w:firstLine="0"/>
        <w:jc w:val="center"/>
        <w:rPr>
          <w:rFonts w:ascii="Times New Roman" w:hAnsi="Times New Roman" w:cs="Times New Roman"/>
          <w:sz w:val="24"/>
          <w:szCs w:val="24"/>
        </w:rPr>
      </w:pPr>
      <w:r w:rsidRPr="0085054A">
        <w:rPr>
          <w:rFonts w:ascii="Times New Roman" w:hAnsi="Times New Roman" w:cs="Times New Roman"/>
          <w:sz w:val="24"/>
          <w:szCs w:val="24"/>
        </w:rPr>
        <w:t>Effect of Supreme Court’s Ruling on Medicaid</w:t>
      </w:r>
    </w:p>
    <w:p w:rsidR="0085054A" w:rsidRPr="0085054A" w:rsidP="0085054A" w14:paraId="77FBD5F6" w14:textId="134C4371">
      <w:pPr>
        <w:ind w:firstLine="0"/>
        <w:jc w:val="center"/>
        <w:rPr>
          <w:rFonts w:ascii="Times New Roman" w:hAnsi="Times New Roman" w:cs="Times New Roman"/>
          <w:sz w:val="24"/>
          <w:szCs w:val="24"/>
        </w:rPr>
      </w:pPr>
    </w:p>
    <w:p w:rsidR="0085054A" w:rsidRPr="0085054A" w:rsidP="0085054A" w14:paraId="6FC4104D" w14:textId="21D32EF3">
      <w:pPr>
        <w:ind w:firstLine="0"/>
        <w:jc w:val="center"/>
        <w:rPr>
          <w:rFonts w:ascii="Times New Roman" w:hAnsi="Times New Roman" w:cs="Times New Roman"/>
          <w:sz w:val="24"/>
          <w:szCs w:val="24"/>
        </w:rPr>
      </w:pPr>
      <w:r w:rsidRPr="0085054A">
        <w:rPr>
          <w:rFonts w:ascii="Times New Roman" w:hAnsi="Times New Roman" w:cs="Times New Roman"/>
          <w:sz w:val="24"/>
          <w:szCs w:val="24"/>
        </w:rPr>
        <w:t>Name</w:t>
      </w:r>
    </w:p>
    <w:p w:rsidR="0085054A" w:rsidRPr="0085054A" w:rsidP="0085054A" w14:paraId="3DBCF41F" w14:textId="19C490AC">
      <w:pPr>
        <w:ind w:firstLine="0"/>
        <w:jc w:val="center"/>
        <w:rPr>
          <w:rFonts w:ascii="Times New Roman" w:hAnsi="Times New Roman" w:cs="Times New Roman"/>
          <w:sz w:val="24"/>
          <w:szCs w:val="24"/>
        </w:rPr>
      </w:pPr>
      <w:r w:rsidRPr="0085054A">
        <w:rPr>
          <w:rFonts w:ascii="Times New Roman" w:hAnsi="Times New Roman" w:cs="Times New Roman"/>
          <w:sz w:val="24"/>
          <w:szCs w:val="24"/>
        </w:rPr>
        <w:t>Institution</w:t>
      </w:r>
    </w:p>
    <w:p w:rsidR="0085054A" w:rsidRPr="0085054A" w:rsidP="0085054A" w14:paraId="24EEE456" w14:textId="554E1C1D">
      <w:pPr>
        <w:ind w:firstLine="0"/>
        <w:jc w:val="center"/>
        <w:rPr>
          <w:rFonts w:ascii="Times New Roman" w:hAnsi="Times New Roman" w:cs="Times New Roman"/>
          <w:sz w:val="24"/>
          <w:szCs w:val="24"/>
        </w:rPr>
      </w:pPr>
      <w:r w:rsidRPr="0085054A">
        <w:rPr>
          <w:rFonts w:ascii="Times New Roman" w:hAnsi="Times New Roman" w:cs="Times New Roman"/>
          <w:sz w:val="24"/>
          <w:szCs w:val="24"/>
        </w:rPr>
        <w:t>Course</w:t>
      </w:r>
    </w:p>
    <w:p w:rsidR="0085054A" w:rsidRPr="0085054A" w:rsidP="0085054A" w14:paraId="30995708" w14:textId="23FEB6B6">
      <w:pPr>
        <w:ind w:firstLine="0"/>
        <w:jc w:val="center"/>
        <w:rPr>
          <w:rFonts w:ascii="Times New Roman" w:hAnsi="Times New Roman" w:cs="Times New Roman"/>
          <w:sz w:val="24"/>
          <w:szCs w:val="24"/>
        </w:rPr>
      </w:pPr>
      <w:r w:rsidRPr="0085054A">
        <w:rPr>
          <w:rFonts w:ascii="Times New Roman" w:hAnsi="Times New Roman" w:cs="Times New Roman"/>
          <w:sz w:val="24"/>
          <w:szCs w:val="24"/>
        </w:rPr>
        <w:t>Instructor</w:t>
      </w:r>
    </w:p>
    <w:p w:rsidR="00FD65BA" w:rsidP="00FD65BA" w14:paraId="169E43A3" w14:textId="77777777">
      <w:pPr>
        <w:ind w:firstLine="0"/>
        <w:jc w:val="center"/>
        <w:rPr>
          <w:rFonts w:ascii="Times New Roman" w:hAnsi="Times New Roman" w:cs="Times New Roman"/>
          <w:sz w:val="24"/>
          <w:szCs w:val="24"/>
        </w:rPr>
      </w:pPr>
      <w:r w:rsidRPr="0085054A">
        <w:rPr>
          <w:rFonts w:ascii="Times New Roman" w:hAnsi="Times New Roman" w:cs="Times New Roman"/>
          <w:sz w:val="24"/>
          <w:szCs w:val="24"/>
        </w:rPr>
        <w:t>Dat</w:t>
      </w:r>
      <w:r>
        <w:rPr>
          <w:rFonts w:ascii="Times New Roman" w:hAnsi="Times New Roman" w:cs="Times New Roman"/>
          <w:sz w:val="24"/>
          <w:szCs w:val="24"/>
        </w:rPr>
        <w:t>e</w:t>
      </w:r>
    </w:p>
    <w:p w:rsidR="00FD65BA" w14:paraId="152E2429" w14:textId="77777777">
      <w:pPr>
        <w:rPr>
          <w:rFonts w:ascii="Times New Roman" w:hAnsi="Times New Roman" w:cs="Times New Roman"/>
          <w:sz w:val="24"/>
          <w:szCs w:val="24"/>
        </w:rPr>
      </w:pPr>
      <w:r>
        <w:rPr>
          <w:rFonts w:ascii="Times New Roman" w:hAnsi="Times New Roman" w:cs="Times New Roman"/>
          <w:sz w:val="24"/>
          <w:szCs w:val="24"/>
        </w:rPr>
        <w:br w:type="page"/>
      </w:r>
    </w:p>
    <w:p w:rsidR="0085054A" w:rsidP="00FD65BA" w14:paraId="1A565E69" w14:textId="509592D0">
      <w:pPr>
        <w:ind w:firstLine="0"/>
        <w:rPr>
          <w:rFonts w:ascii="Times New Roman" w:hAnsi="Times New Roman" w:cs="Times New Roman"/>
          <w:sz w:val="24"/>
          <w:szCs w:val="24"/>
        </w:rPr>
      </w:pPr>
      <w:r>
        <w:rPr>
          <w:rFonts w:ascii="Times New Roman" w:hAnsi="Times New Roman" w:cs="Times New Roman"/>
          <w:sz w:val="24"/>
          <w:szCs w:val="24"/>
        </w:rPr>
        <w:t>In 2012, the Supreme Court endorsed the constitutional requirement of the Affordable Care Act.</w:t>
      </w:r>
      <w:r w:rsidR="00214742">
        <w:rPr>
          <w:rFonts w:ascii="Times New Roman" w:hAnsi="Times New Roman" w:cs="Times New Roman"/>
          <w:sz w:val="24"/>
          <w:szCs w:val="24"/>
        </w:rPr>
        <w:t xml:space="preserve"> With the ruling, many people who had not been insured would then receive medical coverage under the Affordable Care Act due to the expansion of Medicaid. The court ruling had several impacts on Medicaid</w:t>
      </w:r>
      <w:r w:rsidRPr="00FD65BA" w:rsidR="00FD65BA">
        <w:rPr>
          <w:rFonts w:ascii="Times New Roman" w:hAnsi="Times New Roman" w:cs="Times New Roman"/>
          <w:sz w:val="24"/>
          <w:szCs w:val="24"/>
        </w:rPr>
        <w:t xml:space="preserve"> </w:t>
      </w:r>
      <w:r w:rsidR="00FD65BA">
        <w:rPr>
          <w:rFonts w:ascii="Times New Roman" w:hAnsi="Times New Roman" w:cs="Times New Roman"/>
          <w:sz w:val="24"/>
          <w:szCs w:val="24"/>
        </w:rPr>
        <w:t>(</w:t>
      </w:r>
      <w:r w:rsidRPr="00FD65BA" w:rsidR="00FD65BA">
        <w:rPr>
          <w:rFonts w:ascii="Times New Roman" w:hAnsi="Times New Roman" w:cs="Times New Roman"/>
          <w:sz w:val="24"/>
          <w:szCs w:val="24"/>
        </w:rPr>
        <w:t>Rosenbaum</w:t>
      </w:r>
      <w:r w:rsidR="00FD65BA">
        <w:rPr>
          <w:rFonts w:ascii="Times New Roman" w:hAnsi="Times New Roman" w:cs="Times New Roman"/>
          <w:sz w:val="24"/>
          <w:szCs w:val="24"/>
        </w:rPr>
        <w:t xml:space="preserve"> </w:t>
      </w:r>
      <w:r w:rsidRPr="00FD65BA" w:rsidR="00FD65BA">
        <w:rPr>
          <w:rFonts w:ascii="Times New Roman" w:hAnsi="Times New Roman" w:cs="Times New Roman"/>
          <w:sz w:val="24"/>
          <w:szCs w:val="24"/>
        </w:rPr>
        <w:t>&amp; Wilensky,</w:t>
      </w:r>
      <w:r w:rsidR="00FD65BA">
        <w:rPr>
          <w:rFonts w:ascii="Times New Roman" w:hAnsi="Times New Roman" w:cs="Times New Roman"/>
          <w:sz w:val="24"/>
          <w:szCs w:val="24"/>
        </w:rPr>
        <w:t xml:space="preserve"> </w:t>
      </w:r>
      <w:r w:rsidRPr="00FD65BA" w:rsidR="00FD65BA">
        <w:rPr>
          <w:rFonts w:ascii="Times New Roman" w:hAnsi="Times New Roman" w:cs="Times New Roman"/>
          <w:sz w:val="24"/>
          <w:szCs w:val="24"/>
        </w:rPr>
        <w:t>2020)</w:t>
      </w:r>
      <w:r>
        <w:rPr>
          <w:rFonts w:ascii="Times New Roman" w:hAnsi="Times New Roman" w:cs="Times New Roman"/>
          <w:sz w:val="24"/>
          <w:szCs w:val="24"/>
        </w:rPr>
        <w:t xml:space="preserve">.  </w:t>
      </w:r>
    </w:p>
    <w:p w:rsidR="00214742" w:rsidP="00714E23" w14:paraId="7A6B10F6" w14:textId="30EFDE46">
      <w:pPr>
        <w:rPr>
          <w:rFonts w:ascii="Times New Roman" w:hAnsi="Times New Roman" w:cs="Times New Roman"/>
          <w:sz w:val="24"/>
          <w:szCs w:val="24"/>
        </w:rPr>
      </w:pPr>
      <w:r>
        <w:rPr>
          <w:rFonts w:ascii="Times New Roman" w:hAnsi="Times New Roman" w:cs="Times New Roman"/>
          <w:sz w:val="24"/>
          <w:szCs w:val="24"/>
        </w:rPr>
        <w:t xml:space="preserve">One of the effects of the ruling was a </w:t>
      </w:r>
      <w:r w:rsidR="0086329F">
        <w:rPr>
          <w:rFonts w:ascii="Times New Roman" w:hAnsi="Times New Roman" w:cs="Times New Roman"/>
          <w:sz w:val="24"/>
          <w:szCs w:val="24"/>
        </w:rPr>
        <w:t>higher enrollment of individuals under the Medicaid expansion. Most of the uninsured people in different states were able to enrol in the program after the expansion. These mainly comprised caretakers and parents whose income ranged from 18% to 133% of the federal poverty level. Other categories of the group included in this include the disabled, childless adults</w:t>
      </w:r>
      <w:r w:rsidR="00714E23">
        <w:rPr>
          <w:rFonts w:ascii="Times New Roman" w:hAnsi="Times New Roman" w:cs="Times New Roman"/>
          <w:sz w:val="24"/>
          <w:szCs w:val="24"/>
        </w:rPr>
        <w:t>.</w:t>
      </w:r>
    </w:p>
    <w:p w:rsidR="004D5500" w:rsidP="00714E23" w14:paraId="45EBDEF3" w14:textId="70C37654">
      <w:pPr>
        <w:rPr>
          <w:rFonts w:ascii="Times New Roman" w:hAnsi="Times New Roman" w:cs="Times New Roman"/>
          <w:sz w:val="24"/>
          <w:szCs w:val="24"/>
        </w:rPr>
      </w:pPr>
      <w:r>
        <w:rPr>
          <w:rFonts w:ascii="Times New Roman" w:hAnsi="Times New Roman" w:cs="Times New Roman"/>
          <w:sz w:val="24"/>
          <w:szCs w:val="24"/>
        </w:rPr>
        <w:t xml:space="preserve"> Another effect that resulted from the ruling was funding by the federal government. The Affordable Care Act's expansion would provide 100% funds for the expansion</w:t>
      </w:r>
      <w:r w:rsidR="001C2026">
        <w:rPr>
          <w:rFonts w:ascii="Times New Roman" w:hAnsi="Times New Roman" w:cs="Times New Roman"/>
          <w:sz w:val="24"/>
          <w:szCs w:val="24"/>
        </w:rPr>
        <w:t xml:space="preserve"> in</w:t>
      </w:r>
      <w:r>
        <w:rPr>
          <w:rFonts w:ascii="Times New Roman" w:hAnsi="Times New Roman" w:cs="Times New Roman"/>
          <w:sz w:val="24"/>
          <w:szCs w:val="24"/>
        </w:rPr>
        <w:t xml:space="preserve"> th</w:t>
      </w:r>
      <w:r w:rsidR="001C2026">
        <w:rPr>
          <w:rFonts w:ascii="Times New Roman" w:hAnsi="Times New Roman" w:cs="Times New Roman"/>
          <w:sz w:val="24"/>
          <w:szCs w:val="24"/>
        </w:rPr>
        <w:t xml:space="preserve">e first three years. On average, each state would garner $11 billion from 2014 to 2019. 97% of the funds were contributed by the state, while the government contributed the remaining 3%. </w:t>
      </w:r>
      <w:r w:rsidR="004A2CEE">
        <w:rPr>
          <w:rFonts w:ascii="Times New Roman" w:hAnsi="Times New Roman" w:cs="Times New Roman"/>
          <w:sz w:val="24"/>
          <w:szCs w:val="24"/>
        </w:rPr>
        <w:t>This significantly reduced the number of individuals that were not insured by approximately 30%. The funding by the federal government to all states meant that each state's economy would boom. The budget would open up many economic activities in the states. The states would use the money received for fundin</w:t>
      </w:r>
      <w:r>
        <w:rPr>
          <w:rFonts w:ascii="Times New Roman" w:hAnsi="Times New Roman" w:cs="Times New Roman"/>
          <w:sz w:val="24"/>
          <w:szCs w:val="24"/>
        </w:rPr>
        <w:t xml:space="preserve">g nursing, </w:t>
      </w:r>
      <w:r w:rsidR="004A2CEE">
        <w:rPr>
          <w:rFonts w:ascii="Times New Roman" w:hAnsi="Times New Roman" w:cs="Times New Roman"/>
          <w:sz w:val="24"/>
          <w:szCs w:val="24"/>
        </w:rPr>
        <w:t>pharmacists,</w:t>
      </w:r>
      <w:r>
        <w:rPr>
          <w:rFonts w:ascii="Times New Roman" w:hAnsi="Times New Roman" w:cs="Times New Roman"/>
          <w:sz w:val="24"/>
          <w:szCs w:val="24"/>
        </w:rPr>
        <w:t xml:space="preserve"> and doctors in all parts of each state</w:t>
      </w:r>
      <w:r w:rsidRPr="00FD65BA" w:rsidR="00FD65BA">
        <w:rPr>
          <w:rFonts w:ascii="Times New Roman" w:hAnsi="Times New Roman" w:cs="Times New Roman"/>
          <w:sz w:val="24"/>
          <w:szCs w:val="24"/>
        </w:rPr>
        <w:t xml:space="preserve"> </w:t>
      </w:r>
      <w:r w:rsidR="00FD65BA">
        <w:rPr>
          <w:rFonts w:ascii="Times New Roman" w:hAnsi="Times New Roman" w:cs="Times New Roman"/>
          <w:sz w:val="24"/>
          <w:szCs w:val="24"/>
        </w:rPr>
        <w:t>(</w:t>
      </w:r>
      <w:r w:rsidRPr="00FD65BA" w:rsidR="00FD65BA">
        <w:rPr>
          <w:rFonts w:ascii="Times New Roman" w:hAnsi="Times New Roman" w:cs="Times New Roman"/>
          <w:sz w:val="24"/>
          <w:szCs w:val="24"/>
        </w:rPr>
        <w:t>McMorrow &amp; Holahan,</w:t>
      </w:r>
      <w:r w:rsidR="00FD65BA">
        <w:rPr>
          <w:rFonts w:ascii="Times New Roman" w:hAnsi="Times New Roman" w:cs="Times New Roman"/>
          <w:sz w:val="24"/>
          <w:szCs w:val="24"/>
        </w:rPr>
        <w:t xml:space="preserve"> </w:t>
      </w:r>
      <w:r w:rsidRPr="00FD65BA" w:rsidR="00FD65BA">
        <w:rPr>
          <w:rFonts w:ascii="Times New Roman" w:hAnsi="Times New Roman" w:cs="Times New Roman"/>
          <w:sz w:val="24"/>
          <w:szCs w:val="24"/>
        </w:rPr>
        <w:t>2020).</w:t>
      </w:r>
    </w:p>
    <w:p w:rsidR="00714E23" w:rsidP="00714E23" w14:paraId="7D2EF985" w14:textId="1BEDE154">
      <w:pPr>
        <w:rPr>
          <w:rFonts w:ascii="Times New Roman" w:hAnsi="Times New Roman" w:cs="Times New Roman"/>
          <w:sz w:val="24"/>
          <w:szCs w:val="24"/>
        </w:rPr>
      </w:pPr>
      <w:r>
        <w:rPr>
          <w:rFonts w:ascii="Times New Roman" w:hAnsi="Times New Roman" w:cs="Times New Roman"/>
          <w:sz w:val="24"/>
          <w:szCs w:val="24"/>
        </w:rPr>
        <w:t xml:space="preserve">Another effect of the new law was Disproportionate Share Hospital </w:t>
      </w:r>
      <w:r w:rsidR="0056049F">
        <w:rPr>
          <w:rFonts w:ascii="Times New Roman" w:hAnsi="Times New Roman" w:cs="Times New Roman"/>
          <w:sz w:val="24"/>
          <w:szCs w:val="24"/>
        </w:rPr>
        <w:t>(DSH) cuts</w:t>
      </w:r>
      <w:r>
        <w:rPr>
          <w:rFonts w:ascii="Times New Roman" w:hAnsi="Times New Roman" w:cs="Times New Roman"/>
          <w:sz w:val="24"/>
          <w:szCs w:val="24"/>
        </w:rPr>
        <w:t xml:space="preserve">. </w:t>
      </w:r>
      <w:r w:rsidR="0056049F">
        <w:rPr>
          <w:rFonts w:ascii="Times New Roman" w:hAnsi="Times New Roman" w:cs="Times New Roman"/>
          <w:sz w:val="24"/>
          <w:szCs w:val="24"/>
        </w:rPr>
        <w:t xml:space="preserve">This majorly affected uninsured patients. The passing of the law meant that the DSH would be reduced more than that of the insured populations. The ruling by the Supreme Court did not interfere with the reduction in DSH. This meant that many low-income earners would not be insured </w:t>
      </w:r>
      <w:r w:rsidR="0034021D">
        <w:rPr>
          <w:rFonts w:ascii="Times New Roman" w:hAnsi="Times New Roman" w:cs="Times New Roman"/>
          <w:sz w:val="24"/>
          <w:szCs w:val="24"/>
        </w:rPr>
        <w:t xml:space="preserve">if the states failed to take up the Medicaid expansion. </w:t>
      </w:r>
    </w:p>
    <w:p w:rsidR="0034021D" w:rsidP="00714E23" w14:paraId="0FEA1B73" w14:textId="1869D47D">
      <w:pPr>
        <w:rPr>
          <w:rFonts w:ascii="Times New Roman" w:hAnsi="Times New Roman" w:cs="Times New Roman"/>
          <w:sz w:val="24"/>
          <w:szCs w:val="24"/>
        </w:rPr>
      </w:pPr>
      <w:r>
        <w:rPr>
          <w:rFonts w:ascii="Times New Roman" w:hAnsi="Times New Roman" w:cs="Times New Roman"/>
          <w:sz w:val="24"/>
          <w:szCs w:val="24"/>
        </w:rPr>
        <w:t xml:space="preserve">Additionally, the law meant that the federal government would take up the responsibility of funding for such services as mental health and others which initially used to be funded by the states. With the adoption of the new law, many states would have significant savings in most areas of the states they used to direct their funds. This meant that </w:t>
      </w:r>
      <w:r w:rsidR="00D85596">
        <w:rPr>
          <w:rFonts w:ascii="Times New Roman" w:hAnsi="Times New Roman" w:cs="Times New Roman"/>
          <w:sz w:val="24"/>
          <w:szCs w:val="24"/>
        </w:rPr>
        <w:t>the states would have a positive impact in terms of their budgetary practices</w:t>
      </w:r>
      <w:r w:rsidR="00FD65BA">
        <w:rPr>
          <w:rFonts w:ascii="Times New Roman" w:hAnsi="Times New Roman" w:cs="Times New Roman"/>
          <w:sz w:val="24"/>
          <w:szCs w:val="24"/>
        </w:rPr>
        <w:t xml:space="preserve"> </w:t>
      </w:r>
      <w:r w:rsidRPr="00FD65BA" w:rsidR="00FD65BA">
        <w:rPr>
          <w:rFonts w:ascii="Times New Roman" w:hAnsi="Times New Roman" w:cs="Times New Roman"/>
          <w:sz w:val="24"/>
          <w:szCs w:val="24"/>
        </w:rPr>
        <w:t>(Rosenbaum &amp; Wilensky, 2020)</w:t>
      </w:r>
      <w:r w:rsidR="00D85596">
        <w:rPr>
          <w:rFonts w:ascii="Times New Roman" w:hAnsi="Times New Roman" w:cs="Times New Roman"/>
          <w:sz w:val="24"/>
          <w:szCs w:val="24"/>
        </w:rPr>
        <w:t>.</w:t>
      </w:r>
    </w:p>
    <w:p w:rsidR="00D85596" w:rsidP="00714E23" w14:paraId="4818FBE5" w14:textId="1E61C11D">
      <w:pPr>
        <w:rPr>
          <w:rFonts w:ascii="Times New Roman" w:hAnsi="Times New Roman" w:cs="Times New Roman"/>
          <w:sz w:val="24"/>
          <w:szCs w:val="24"/>
        </w:rPr>
      </w:pPr>
      <w:r>
        <w:rPr>
          <w:rFonts w:ascii="Times New Roman" w:hAnsi="Times New Roman" w:cs="Times New Roman"/>
          <w:sz w:val="24"/>
          <w:szCs w:val="24"/>
        </w:rPr>
        <w:t>Another effect of the law was that the states that declined to adopt the Medicaid expansion would be burdened to assist in funding the ones that adopted the Medicaid expansion. This is as was noted by Justice Scaria that the states that would fail to adopt the expansion would have to subsidize, through taxation of their citizens,</w:t>
      </w:r>
      <w:r w:rsidR="004C34B1">
        <w:rPr>
          <w:rFonts w:ascii="Times New Roman" w:hAnsi="Times New Roman" w:cs="Times New Roman"/>
          <w:sz w:val="24"/>
          <w:szCs w:val="24"/>
        </w:rPr>
        <w:t xml:space="preserve"> grants to the other states that adopted the Medicaid Expansion. </w:t>
      </w:r>
    </w:p>
    <w:p w:rsidR="004C34B1" w:rsidP="00714E23" w14:paraId="273A2C76" w14:textId="2F6B6145">
      <w:pPr>
        <w:rPr>
          <w:rFonts w:ascii="Times New Roman" w:hAnsi="Times New Roman" w:cs="Times New Roman"/>
          <w:sz w:val="24"/>
          <w:szCs w:val="24"/>
        </w:rPr>
      </w:pPr>
      <w:r>
        <w:rPr>
          <w:rFonts w:ascii="Times New Roman" w:hAnsi="Times New Roman" w:cs="Times New Roman"/>
          <w:sz w:val="24"/>
          <w:szCs w:val="24"/>
        </w:rPr>
        <w:t xml:space="preserve">Lastly, failure to endorse the Medicaid Expansion meant that the citizens of low wage jobs would have to incur care costs. The Supreme Court noted that the insurance premiums for the family health would rise by more than $1000 every year. The states that would fail to endorse the Medicaid Expansion would have </w:t>
      </w:r>
      <w:r w:rsidR="00271E6B">
        <w:rPr>
          <w:rFonts w:ascii="Times New Roman" w:hAnsi="Times New Roman" w:cs="Times New Roman"/>
          <w:sz w:val="24"/>
          <w:szCs w:val="24"/>
        </w:rPr>
        <w:t>to incur these costs alone without benefitting from the federal government funds</w:t>
      </w:r>
      <w:r w:rsidRPr="00FD65BA" w:rsidR="00FD65BA">
        <w:rPr>
          <w:rFonts w:ascii="Times New Roman" w:hAnsi="Times New Roman" w:cs="Times New Roman"/>
          <w:sz w:val="24"/>
          <w:szCs w:val="24"/>
        </w:rPr>
        <w:t xml:space="preserve"> </w:t>
      </w:r>
      <w:r w:rsidR="00FD65BA">
        <w:rPr>
          <w:rFonts w:ascii="Times New Roman" w:hAnsi="Times New Roman" w:cs="Times New Roman"/>
          <w:sz w:val="24"/>
          <w:szCs w:val="24"/>
        </w:rPr>
        <w:t>(</w:t>
      </w:r>
      <w:r w:rsidRPr="00FD65BA" w:rsidR="00FD65BA">
        <w:rPr>
          <w:rFonts w:ascii="Times New Roman" w:hAnsi="Times New Roman" w:cs="Times New Roman"/>
          <w:sz w:val="24"/>
          <w:szCs w:val="24"/>
        </w:rPr>
        <w:t>Mazurenko</w:t>
      </w:r>
      <w:r w:rsidR="00FD65BA">
        <w:rPr>
          <w:rFonts w:ascii="Times New Roman" w:hAnsi="Times New Roman" w:cs="Times New Roman"/>
          <w:sz w:val="24"/>
          <w:szCs w:val="24"/>
        </w:rPr>
        <w:t xml:space="preserve"> et al., 2018)</w:t>
      </w:r>
      <w:r w:rsidR="00271E6B">
        <w:rPr>
          <w:rFonts w:ascii="Times New Roman" w:hAnsi="Times New Roman" w:cs="Times New Roman"/>
          <w:sz w:val="24"/>
          <w:szCs w:val="24"/>
        </w:rPr>
        <w:t xml:space="preserve">. </w:t>
      </w:r>
    </w:p>
    <w:p w:rsidR="00F945A4" w:rsidP="00F945A4" w14:paraId="54392637" w14:textId="77777777">
      <w:pPr>
        <w:rPr>
          <w:rFonts w:ascii="Times New Roman" w:hAnsi="Times New Roman" w:cs="Times New Roman"/>
          <w:sz w:val="24"/>
          <w:szCs w:val="24"/>
        </w:rPr>
      </w:pPr>
      <w:r>
        <w:rPr>
          <w:rFonts w:ascii="Times New Roman" w:hAnsi="Times New Roman" w:cs="Times New Roman"/>
          <w:sz w:val="24"/>
          <w:szCs w:val="24"/>
        </w:rPr>
        <w:t>In conclusion, the reduction of the uninsured citizens in different states is the greatest deal the Supreme Court offered them through the Medicaid Expansion. The consequences of declining to endorse the law would be very detrimental to such states. The most affected parties, in this case, w</w:t>
      </w:r>
      <w:r>
        <w:rPr>
          <w:rFonts w:ascii="Times New Roman" w:hAnsi="Times New Roman" w:cs="Times New Roman"/>
          <w:sz w:val="24"/>
          <w:szCs w:val="24"/>
        </w:rPr>
        <w:t>ere</w:t>
      </w:r>
      <w:r>
        <w:rPr>
          <w:rFonts w:ascii="Times New Roman" w:hAnsi="Times New Roman" w:cs="Times New Roman"/>
          <w:sz w:val="24"/>
          <w:szCs w:val="24"/>
        </w:rPr>
        <w:t xml:space="preserve"> the low-income uninsured people, </w:t>
      </w:r>
      <w:r>
        <w:rPr>
          <w:rFonts w:ascii="Times New Roman" w:hAnsi="Times New Roman" w:cs="Times New Roman"/>
          <w:sz w:val="24"/>
          <w:szCs w:val="24"/>
        </w:rPr>
        <w:t xml:space="preserve">providers, and the economy. As we have noted, the law enhanced high enrollment of citizens into the Medicaid expansion,  federal government funding, </w:t>
      </w:r>
      <w:r w:rsidRPr="00F945A4">
        <w:rPr>
          <w:rFonts w:ascii="Times New Roman" w:hAnsi="Times New Roman" w:cs="Times New Roman"/>
          <w:sz w:val="24"/>
          <w:szCs w:val="24"/>
        </w:rPr>
        <w:t>Disproportionate Share Hospital</w:t>
      </w:r>
      <w:r>
        <w:rPr>
          <w:rFonts w:ascii="Times New Roman" w:hAnsi="Times New Roman" w:cs="Times New Roman"/>
          <w:sz w:val="24"/>
          <w:szCs w:val="24"/>
        </w:rPr>
        <w:t xml:space="preserve"> cuts, and federal funding such as mental health.</w:t>
      </w:r>
    </w:p>
    <w:p w:rsidR="00F945A4" w14:paraId="4106C59F" w14:textId="77777777">
      <w:pPr>
        <w:rPr>
          <w:rFonts w:ascii="Times New Roman" w:hAnsi="Times New Roman" w:cs="Times New Roman"/>
          <w:sz w:val="24"/>
          <w:szCs w:val="24"/>
        </w:rPr>
      </w:pPr>
      <w:r>
        <w:rPr>
          <w:rFonts w:ascii="Times New Roman" w:hAnsi="Times New Roman" w:cs="Times New Roman"/>
          <w:sz w:val="24"/>
          <w:szCs w:val="24"/>
        </w:rPr>
        <w:br w:type="page"/>
      </w:r>
    </w:p>
    <w:p w:rsidR="00F945A4" w:rsidP="00F945A4" w14:paraId="7732C6AA" w14:textId="3BD848B7">
      <w:pPr>
        <w:ind w:firstLine="0"/>
        <w:jc w:val="center"/>
        <w:rPr>
          <w:rFonts w:ascii="Times New Roman" w:hAnsi="Times New Roman" w:cs="Times New Roman"/>
          <w:b/>
          <w:bCs/>
          <w:sz w:val="24"/>
          <w:szCs w:val="24"/>
        </w:rPr>
      </w:pPr>
      <w:r w:rsidRPr="00F945A4">
        <w:rPr>
          <w:rFonts w:ascii="Times New Roman" w:hAnsi="Times New Roman" w:cs="Times New Roman"/>
          <w:b/>
          <w:bCs/>
          <w:sz w:val="24"/>
          <w:szCs w:val="24"/>
        </w:rPr>
        <w:t>References</w:t>
      </w:r>
    </w:p>
    <w:p w:rsidR="00FD65BA" w:rsidP="00FD65BA" w14:paraId="641E5397" w14:textId="77777777">
      <w:pPr>
        <w:ind w:left="720" w:hanging="720"/>
        <w:rPr>
          <w:rFonts w:ascii="Times New Roman" w:hAnsi="Times New Roman" w:cs="Times New Roman"/>
          <w:sz w:val="24"/>
          <w:szCs w:val="24"/>
        </w:rPr>
      </w:pPr>
      <w:r w:rsidRPr="00FD65BA">
        <w:rPr>
          <w:rFonts w:ascii="Times New Roman" w:hAnsi="Times New Roman" w:cs="Times New Roman"/>
          <w:sz w:val="24"/>
          <w:szCs w:val="24"/>
        </w:rPr>
        <w:t>Mazurenko, O., Balio, C. P., Agarwal, R., Carroll, A. E., &amp; Menachemi, N. (2018). The effects of Medicaid expansion under the ACA: a systematic review. </w:t>
      </w:r>
      <w:r w:rsidRPr="00FD65BA">
        <w:rPr>
          <w:rFonts w:ascii="Times New Roman" w:hAnsi="Times New Roman" w:cs="Times New Roman"/>
          <w:i/>
          <w:iCs/>
          <w:sz w:val="24"/>
          <w:szCs w:val="24"/>
        </w:rPr>
        <w:t>Health Affairs</w:t>
      </w:r>
      <w:r w:rsidRPr="00FD65BA">
        <w:rPr>
          <w:rFonts w:ascii="Times New Roman" w:hAnsi="Times New Roman" w:cs="Times New Roman"/>
          <w:sz w:val="24"/>
          <w:szCs w:val="24"/>
        </w:rPr>
        <w:t>, </w:t>
      </w:r>
      <w:r w:rsidRPr="00FD65BA">
        <w:rPr>
          <w:rFonts w:ascii="Times New Roman" w:hAnsi="Times New Roman" w:cs="Times New Roman"/>
          <w:i/>
          <w:iCs/>
          <w:sz w:val="24"/>
          <w:szCs w:val="24"/>
        </w:rPr>
        <w:t>37</w:t>
      </w:r>
      <w:r w:rsidRPr="00FD65BA">
        <w:rPr>
          <w:rFonts w:ascii="Times New Roman" w:hAnsi="Times New Roman" w:cs="Times New Roman"/>
          <w:sz w:val="24"/>
          <w:szCs w:val="24"/>
        </w:rPr>
        <w:t>(6), 944-950.</w:t>
      </w:r>
    </w:p>
    <w:p w:rsidR="00FD65BA" w:rsidP="00FD65BA" w14:paraId="05810392" w14:textId="66D713C5">
      <w:pPr>
        <w:ind w:left="720" w:hanging="720"/>
        <w:rPr>
          <w:rFonts w:ascii="Times New Roman" w:hAnsi="Times New Roman" w:cs="Times New Roman"/>
          <w:sz w:val="24"/>
          <w:szCs w:val="24"/>
        </w:rPr>
      </w:pPr>
      <w:r w:rsidRPr="00FD65BA">
        <w:rPr>
          <w:rFonts w:ascii="Times New Roman" w:hAnsi="Times New Roman" w:cs="Times New Roman"/>
          <w:sz w:val="24"/>
          <w:szCs w:val="24"/>
        </w:rPr>
        <w:t>McMorrow, S., &amp; Holahan, J. (2020). A Supreme Court Ruling Finding the Affordable Care Act Unconstitutional Would Have Widespread Negative Implications. </w:t>
      </w:r>
      <w:r w:rsidRPr="00FD65BA">
        <w:rPr>
          <w:rFonts w:ascii="Times New Roman" w:hAnsi="Times New Roman" w:cs="Times New Roman"/>
          <w:i/>
          <w:iCs/>
          <w:sz w:val="24"/>
          <w:szCs w:val="24"/>
        </w:rPr>
        <w:t>The Urban Institute. Forthcoming October</w:t>
      </w:r>
      <w:r w:rsidRPr="00FD65BA">
        <w:rPr>
          <w:rFonts w:ascii="Times New Roman" w:hAnsi="Times New Roman" w:cs="Times New Roman"/>
          <w:sz w:val="24"/>
          <w:szCs w:val="24"/>
        </w:rPr>
        <w:t>.</w:t>
      </w:r>
    </w:p>
    <w:p w:rsidR="00F945A4" w:rsidP="00FD65BA" w14:paraId="736A7A28" w14:textId="68A46344">
      <w:pPr>
        <w:ind w:left="720" w:hanging="720"/>
        <w:rPr>
          <w:rFonts w:ascii="Times New Roman" w:hAnsi="Times New Roman" w:cs="Times New Roman"/>
          <w:sz w:val="24"/>
          <w:szCs w:val="24"/>
        </w:rPr>
      </w:pPr>
      <w:r w:rsidRPr="00FD65BA">
        <w:rPr>
          <w:rFonts w:ascii="Times New Roman" w:hAnsi="Times New Roman" w:cs="Times New Roman"/>
          <w:sz w:val="24"/>
          <w:szCs w:val="24"/>
        </w:rPr>
        <w:t xml:space="preserve">Rosenbaum, S., &amp; Wilensky, G. (2020). Closing The Medicaid Coverage Gap: Options For Reform: A review of options that could make health insurance more affordable for 2.5 million poor working-age adults who live in states that have not expanded Medicaid under the Affordable Care Act. </w:t>
      </w:r>
      <w:r w:rsidRPr="00FD65BA">
        <w:rPr>
          <w:rFonts w:ascii="Times New Roman" w:hAnsi="Times New Roman" w:cs="Times New Roman"/>
          <w:i/>
          <w:iCs/>
          <w:sz w:val="24"/>
          <w:szCs w:val="24"/>
        </w:rPr>
        <w:t>Health Affairs</w:t>
      </w:r>
      <w:r w:rsidRPr="00FD65BA">
        <w:rPr>
          <w:rFonts w:ascii="Times New Roman" w:hAnsi="Times New Roman" w:cs="Times New Roman"/>
          <w:sz w:val="24"/>
          <w:szCs w:val="24"/>
        </w:rPr>
        <w:t>, </w:t>
      </w:r>
      <w:r w:rsidRPr="00FD65BA">
        <w:rPr>
          <w:rFonts w:ascii="Times New Roman" w:hAnsi="Times New Roman" w:cs="Times New Roman"/>
          <w:i/>
          <w:iCs/>
          <w:sz w:val="24"/>
          <w:szCs w:val="24"/>
        </w:rPr>
        <w:t>39</w:t>
      </w:r>
      <w:r w:rsidRPr="00FD65BA">
        <w:rPr>
          <w:rFonts w:ascii="Times New Roman" w:hAnsi="Times New Roman" w:cs="Times New Roman"/>
          <w:sz w:val="24"/>
          <w:szCs w:val="24"/>
        </w:rPr>
        <w:t>(3), 514-518.</w:t>
      </w:r>
    </w:p>
    <w:p w:rsidR="00FD65BA" w:rsidRPr="00F945A4" w:rsidP="00F945A4" w14:paraId="66F0943F" w14:textId="77777777">
      <w:pPr>
        <w:ind w:firstLine="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02494977"/>
      <w:docPartObj>
        <w:docPartGallery w:val="Page Numbers (Top of Page)"/>
        <w:docPartUnique/>
      </w:docPartObj>
    </w:sdtPr>
    <w:sdtEndPr>
      <w:rPr>
        <w:noProof/>
      </w:rPr>
    </w:sdtEndPr>
    <w:sdtContent>
      <w:p w:rsidR="0085054A" w:rsidRPr="0085054A" w14:paraId="583CB8CD" w14:textId="563CC3CD">
        <w:pPr>
          <w:pStyle w:val="Header"/>
          <w:jc w:val="right"/>
          <w:rPr>
            <w:rFonts w:ascii="Times New Roman" w:hAnsi="Times New Roman" w:cs="Times New Roman"/>
            <w:sz w:val="24"/>
            <w:szCs w:val="24"/>
          </w:rPr>
        </w:pPr>
        <w:r w:rsidRPr="0085054A">
          <w:rPr>
            <w:rFonts w:ascii="Times New Roman" w:hAnsi="Times New Roman" w:cs="Times New Roman"/>
            <w:sz w:val="24"/>
            <w:szCs w:val="24"/>
          </w:rPr>
          <w:fldChar w:fldCharType="begin"/>
        </w:r>
        <w:r w:rsidRPr="0085054A">
          <w:rPr>
            <w:rFonts w:ascii="Times New Roman" w:hAnsi="Times New Roman" w:cs="Times New Roman"/>
            <w:sz w:val="24"/>
            <w:szCs w:val="24"/>
          </w:rPr>
          <w:instrText xml:space="preserve"> PAGE   \* MERGEFORMAT </w:instrText>
        </w:r>
        <w:r w:rsidRPr="0085054A">
          <w:rPr>
            <w:rFonts w:ascii="Times New Roman" w:hAnsi="Times New Roman" w:cs="Times New Roman"/>
            <w:sz w:val="24"/>
            <w:szCs w:val="24"/>
          </w:rPr>
          <w:fldChar w:fldCharType="separate"/>
        </w:r>
        <w:r w:rsidRPr="0085054A">
          <w:rPr>
            <w:rFonts w:ascii="Times New Roman" w:hAnsi="Times New Roman" w:cs="Times New Roman"/>
            <w:noProof/>
            <w:sz w:val="24"/>
            <w:szCs w:val="24"/>
          </w:rPr>
          <w:t>2</w:t>
        </w:r>
        <w:r w:rsidRPr="0085054A">
          <w:rPr>
            <w:rFonts w:ascii="Times New Roman" w:hAnsi="Times New Roman" w:cs="Times New Roman"/>
            <w:noProof/>
            <w:sz w:val="24"/>
            <w:szCs w:val="24"/>
          </w:rPr>
          <w:fldChar w:fldCharType="end"/>
        </w:r>
      </w:p>
    </w:sdtContent>
  </w:sdt>
  <w:p w:rsidR="0085054A" w:rsidRPr="0085054A" w14:paraId="00AD06B0"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4A"/>
    <w:rsid w:val="001C2026"/>
    <w:rsid w:val="00214742"/>
    <w:rsid w:val="00261F5E"/>
    <w:rsid w:val="00271E6B"/>
    <w:rsid w:val="0034021D"/>
    <w:rsid w:val="004A2CEE"/>
    <w:rsid w:val="004C34B1"/>
    <w:rsid w:val="004D5500"/>
    <w:rsid w:val="0056049F"/>
    <w:rsid w:val="006C5995"/>
    <w:rsid w:val="00714E23"/>
    <w:rsid w:val="0085054A"/>
    <w:rsid w:val="0086329F"/>
    <w:rsid w:val="008F0309"/>
    <w:rsid w:val="00D85596"/>
    <w:rsid w:val="00F945A4"/>
    <w:rsid w:val="00FD65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64D88F"/>
  <w15:chartTrackingRefBased/>
  <w15:docId w15:val="{8CCCD137-E3EC-4892-8704-88331DF1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54A"/>
  </w:style>
  <w:style w:type="paragraph" w:styleId="Footer">
    <w:name w:val="footer"/>
    <w:basedOn w:val="Normal"/>
    <w:link w:val="FooterChar"/>
    <w:uiPriority w:val="99"/>
    <w:unhideWhenUsed/>
    <w:rsid w:val="00850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4</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2021-07-21T21:47:00Z</dcterms:created>
  <dcterms:modified xsi:type="dcterms:W3CDTF">2021-07-22T03:14:00Z</dcterms:modified>
</cp:coreProperties>
</file>